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DC6" w:rsidRDefault="00CF7DC6" w:rsidP="00CF7DC6">
      <w:pPr>
        <w:bidi/>
        <w:spacing w:after="0" w:line="240" w:lineRule="auto"/>
        <w:jc w:val="center"/>
        <w:rPr>
          <w:rFonts w:ascii="Calibri" w:eastAsia="Times New Roman" w:hAnsi="Calibri" w:cs="B Titr"/>
          <w:b/>
          <w:bCs/>
          <w:sz w:val="32"/>
          <w:szCs w:val="32"/>
          <w:rtl/>
        </w:rPr>
      </w:pPr>
      <w:r w:rsidRPr="00CF7DC6">
        <w:rPr>
          <w:rFonts w:ascii="Calibri" w:eastAsia="Times New Roman" w:hAnsi="Calibri" w:cs="B Titr"/>
          <w:b/>
          <w:bCs/>
          <w:sz w:val="32"/>
          <w:szCs w:val="32"/>
          <w:rtl/>
        </w:rPr>
        <w:t>بررس</w:t>
      </w:r>
      <w:r w:rsidRPr="00CF7DC6">
        <w:rPr>
          <w:rFonts w:ascii="Calibri" w:eastAsia="Times New Roman" w:hAnsi="Calibri" w:cs="B Titr" w:hint="cs"/>
          <w:b/>
          <w:bCs/>
          <w:sz w:val="32"/>
          <w:szCs w:val="32"/>
          <w:rtl/>
        </w:rPr>
        <w:t>ی</w:t>
      </w:r>
      <w:r w:rsidRPr="00CF7DC6">
        <w:rPr>
          <w:rFonts w:ascii="Calibri" w:eastAsia="Times New Roman" w:hAnsi="Calibri" w:cs="B Titr"/>
          <w:b/>
          <w:bCs/>
          <w:sz w:val="32"/>
          <w:szCs w:val="32"/>
          <w:rtl/>
        </w:rPr>
        <w:t xml:space="preserve"> رابطه سبک رهبر</w:t>
      </w:r>
      <w:r w:rsidRPr="00CF7DC6">
        <w:rPr>
          <w:rFonts w:ascii="Calibri" w:eastAsia="Times New Roman" w:hAnsi="Calibri" w:cs="B Titr" w:hint="cs"/>
          <w:b/>
          <w:bCs/>
          <w:sz w:val="32"/>
          <w:szCs w:val="32"/>
          <w:rtl/>
        </w:rPr>
        <w:t>ی</w:t>
      </w:r>
      <w:r w:rsidRPr="00CF7DC6">
        <w:rPr>
          <w:rFonts w:ascii="Calibri" w:eastAsia="Times New Roman" w:hAnsi="Calibri" w:cs="B Titr"/>
          <w:b/>
          <w:bCs/>
          <w:sz w:val="32"/>
          <w:szCs w:val="32"/>
          <w:rtl/>
        </w:rPr>
        <w:t xml:space="preserve"> اخلاق مدار مد</w:t>
      </w:r>
      <w:r w:rsidRPr="00CF7DC6">
        <w:rPr>
          <w:rFonts w:ascii="Calibri" w:eastAsia="Times New Roman" w:hAnsi="Calibri" w:cs="B Titr" w:hint="cs"/>
          <w:b/>
          <w:bCs/>
          <w:sz w:val="32"/>
          <w:szCs w:val="32"/>
          <w:rtl/>
        </w:rPr>
        <w:t>ی</w:t>
      </w:r>
      <w:r w:rsidRPr="00CF7DC6">
        <w:rPr>
          <w:rFonts w:ascii="Calibri" w:eastAsia="Times New Roman" w:hAnsi="Calibri" w:cs="B Titr" w:hint="eastAsia"/>
          <w:b/>
          <w:bCs/>
          <w:sz w:val="32"/>
          <w:szCs w:val="32"/>
          <w:rtl/>
        </w:rPr>
        <w:t>ران</w:t>
      </w:r>
      <w:r w:rsidRPr="00CF7DC6">
        <w:rPr>
          <w:rFonts w:ascii="Calibri" w:eastAsia="Times New Roman" w:hAnsi="Calibri" w:cs="B Titr"/>
          <w:b/>
          <w:bCs/>
          <w:sz w:val="32"/>
          <w:szCs w:val="32"/>
          <w:rtl/>
        </w:rPr>
        <w:t xml:space="preserve"> مدارس با استرس شغل</w:t>
      </w:r>
      <w:r w:rsidRPr="00CF7DC6">
        <w:rPr>
          <w:rFonts w:ascii="Calibri" w:eastAsia="Times New Roman" w:hAnsi="Calibri" w:cs="B Titr" w:hint="cs"/>
          <w:b/>
          <w:bCs/>
          <w:sz w:val="32"/>
          <w:szCs w:val="32"/>
          <w:rtl/>
        </w:rPr>
        <w:t>ی</w:t>
      </w:r>
      <w:r w:rsidRPr="00CF7DC6">
        <w:rPr>
          <w:rFonts w:ascii="Calibri" w:eastAsia="Times New Roman" w:hAnsi="Calibri" w:cs="B Titr"/>
          <w:b/>
          <w:bCs/>
          <w:sz w:val="32"/>
          <w:szCs w:val="32"/>
          <w:rtl/>
        </w:rPr>
        <w:t xml:space="preserve"> و فرسودگ</w:t>
      </w:r>
      <w:r w:rsidRPr="00CF7DC6">
        <w:rPr>
          <w:rFonts w:ascii="Calibri" w:eastAsia="Times New Roman" w:hAnsi="Calibri" w:cs="B Titr" w:hint="cs"/>
          <w:b/>
          <w:bCs/>
          <w:sz w:val="32"/>
          <w:szCs w:val="32"/>
          <w:rtl/>
        </w:rPr>
        <w:t>ی</w:t>
      </w:r>
      <w:r w:rsidRPr="00CF7DC6">
        <w:rPr>
          <w:rFonts w:ascii="Calibri" w:eastAsia="Times New Roman" w:hAnsi="Calibri" w:cs="B Titr"/>
          <w:b/>
          <w:bCs/>
          <w:sz w:val="32"/>
          <w:szCs w:val="32"/>
          <w:rtl/>
        </w:rPr>
        <w:t xml:space="preserve"> شغل</w:t>
      </w:r>
      <w:r w:rsidRPr="00CF7DC6">
        <w:rPr>
          <w:rFonts w:ascii="Calibri" w:eastAsia="Times New Roman" w:hAnsi="Calibri" w:cs="B Titr" w:hint="cs"/>
          <w:b/>
          <w:bCs/>
          <w:sz w:val="32"/>
          <w:szCs w:val="32"/>
          <w:rtl/>
        </w:rPr>
        <w:t>ی</w:t>
      </w:r>
      <w:r w:rsidRPr="00CF7DC6">
        <w:rPr>
          <w:rFonts w:ascii="Calibri" w:eastAsia="Times New Roman" w:hAnsi="Calibri" w:cs="B Titr"/>
          <w:b/>
          <w:bCs/>
          <w:sz w:val="32"/>
          <w:szCs w:val="32"/>
          <w:rtl/>
        </w:rPr>
        <w:t xml:space="preserve">  معلمان ورزش شهر ش</w:t>
      </w:r>
      <w:r w:rsidRPr="00CF7DC6">
        <w:rPr>
          <w:rFonts w:ascii="Calibri" w:eastAsia="Times New Roman" w:hAnsi="Calibri" w:cs="B Titr" w:hint="cs"/>
          <w:b/>
          <w:bCs/>
          <w:sz w:val="32"/>
          <w:szCs w:val="32"/>
          <w:rtl/>
        </w:rPr>
        <w:t>ی</w:t>
      </w:r>
      <w:r w:rsidRPr="00CF7DC6">
        <w:rPr>
          <w:rFonts w:ascii="Calibri" w:eastAsia="Times New Roman" w:hAnsi="Calibri" w:cs="B Titr" w:hint="eastAsia"/>
          <w:b/>
          <w:bCs/>
          <w:sz w:val="32"/>
          <w:szCs w:val="32"/>
          <w:rtl/>
        </w:rPr>
        <w:t>راز</w:t>
      </w:r>
    </w:p>
    <w:p w:rsidR="00CF7DC6" w:rsidRPr="00CF7DC6" w:rsidRDefault="00CF7DC6" w:rsidP="00CF7DC6">
      <w:pPr>
        <w:bidi/>
        <w:spacing w:after="0" w:line="240" w:lineRule="auto"/>
        <w:jc w:val="center"/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</w:pPr>
    </w:p>
    <w:p w:rsidR="00CF7DC6" w:rsidRDefault="00CF7DC6" w:rsidP="00CF7DC6">
      <w:pPr>
        <w:bidi/>
        <w:spacing w:after="0" w:line="360" w:lineRule="auto"/>
        <w:ind w:firstLine="566"/>
        <w:jc w:val="center"/>
        <w:rPr>
          <w:rFonts w:ascii="Times New Roman" w:eastAsia="Times New Roman" w:hAnsi="Times New Roman" w:cs="B Nazanin"/>
          <w:sz w:val="24"/>
          <w:szCs w:val="24"/>
          <w:u w:val="single"/>
          <w:rtl/>
          <w:lang w:bidi="fa-IR"/>
        </w:rPr>
      </w:pPr>
      <w:r w:rsidRPr="00CF7DC6">
        <w:rPr>
          <w:rFonts w:ascii="Times New Roman" w:eastAsia="Times New Roman" w:hAnsi="Times New Roman" w:cs="B Nazanin" w:hint="cs"/>
          <w:sz w:val="24"/>
          <w:szCs w:val="24"/>
          <w:u w:val="single"/>
          <w:rtl/>
          <w:lang w:bidi="fa-IR"/>
        </w:rPr>
        <w:t>طیبه مظفری</w:t>
      </w:r>
    </w:p>
    <w:p w:rsidR="00F82151" w:rsidRPr="00F82151" w:rsidRDefault="00F82151" w:rsidP="00F82151">
      <w:pPr>
        <w:bidi/>
        <w:spacing w:after="0" w:line="240" w:lineRule="auto"/>
        <w:jc w:val="center"/>
        <w:rPr>
          <w:rFonts w:ascii="Times New Roman" w:eastAsia="Times New Roman" w:hAnsi="Times New Roman" w:cs="B Nazanin" w:hint="cs"/>
          <w:i/>
          <w:sz w:val="24"/>
          <w:szCs w:val="24"/>
          <w:rtl/>
          <w:lang w:bidi="fa-IR"/>
        </w:rPr>
      </w:pPr>
      <w:r w:rsidRPr="00F82151">
        <w:rPr>
          <w:rFonts w:ascii="Times New Roman" w:eastAsia="Times New Roman" w:hAnsi="Times New Roman" w:cs="B Nazanin" w:hint="cs"/>
          <w:i/>
          <w:sz w:val="24"/>
          <w:szCs w:val="24"/>
          <w:rtl/>
        </w:rPr>
        <w:t>طیبه مظفری ، بخش علوم ورزشی، دانشکده هنر و معماری ، دانشگاه آزاد اسلامی واحد شیراز، ایران</w:t>
      </w:r>
    </w:p>
    <w:p w:rsidR="00F82151" w:rsidRDefault="00F82151" w:rsidP="00CF7DC6">
      <w:pPr>
        <w:bidi/>
        <w:spacing w:after="0" w:line="360" w:lineRule="auto"/>
        <w:ind w:firstLine="566"/>
        <w:jc w:val="center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ایمیل:</w:t>
      </w:r>
    </w:p>
    <w:p w:rsidR="00CF7DC6" w:rsidRPr="00CF7DC6" w:rsidRDefault="00CF7DC6" w:rsidP="00F82151">
      <w:pPr>
        <w:bidi/>
        <w:spacing w:after="0" w:line="360" w:lineRule="auto"/>
        <w:ind w:firstLine="566"/>
        <w:jc w:val="center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hyperlink r:id="rId6" w:history="1">
        <w:r w:rsidRPr="00CF7DC6">
          <w:rPr>
            <w:rStyle w:val="Hyperlink"/>
            <w:rFonts w:ascii="Times New Roman" w:eastAsia="Times New Roman" w:hAnsi="Times New Roman" w:cs="B Nazanin"/>
            <w:sz w:val="24"/>
            <w:szCs w:val="24"/>
            <w:u w:val="none"/>
            <w:lang w:bidi="fa-IR"/>
          </w:rPr>
          <w:t>t.mozaffary@yahoo.com</w:t>
        </w:r>
      </w:hyperlink>
    </w:p>
    <w:p w:rsidR="00062465" w:rsidRPr="00062465" w:rsidRDefault="00062465" w:rsidP="00CF7DC6">
      <w:pPr>
        <w:bidi/>
        <w:spacing w:after="0" w:line="360" w:lineRule="auto"/>
        <w:ind w:firstLine="566"/>
        <w:jc w:val="both"/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</w:pP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روند کاری سازمانها به گونه ای است که کمتر سازمانی را می توان به شکلی ایده ال و آرمانی تصور کرد. حتی در بهترین شرایط نیز شرایط سازمانی به سمت و سویی پیش می رود که برخی از پرسنل سازمان ناخواسته درگیر مسائل و مشکلات درون سازمانی می شوند، یکی از جلوه های این مشکلات بروز استرس در درون سازمان و در بین پرسنل سازمان می شود که عوارض جبران ناپذیری برای سازمان دارد(ساعتچی،1391).</w:t>
      </w:r>
    </w:p>
    <w:p w:rsidR="00062465" w:rsidRPr="00062465" w:rsidRDefault="00062465" w:rsidP="00CF7DC6">
      <w:pPr>
        <w:bidi/>
        <w:spacing w:after="0" w:line="360" w:lineRule="auto"/>
        <w:ind w:firstLine="566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استرس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شغلي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داراي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عوارض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پيامدهاي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مختلف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جسمي،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رواني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رفتاري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است؛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عوارض جسمي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شامل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: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بيماري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قلبي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-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عروقي،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گوارشي،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عضلاني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-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اسكلتي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اختلال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دستگاه ايمني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سرطان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مختلف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افزايش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بروز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صدمات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حوادث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باشد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.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پيامدهاي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رفتاري استرس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شغلي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نيز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شامل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غيبت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كار،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مصرف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دخانيات،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اختلال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خواب،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سوء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مصرف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دارو و </w:t>
      </w:r>
      <w:r w:rsidRPr="00062465">
        <w:rPr>
          <w:rFonts w:ascii="Times New Roman" w:eastAsia="Times New Roman" w:hAnsi="Times New Roman" w:cs="B Nazanin"/>
          <w:sz w:val="24"/>
          <w:szCs w:val="24"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الكل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اعتياد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مي باشد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(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امينيان و همکاران،1393).</w:t>
      </w:r>
    </w:p>
    <w:p w:rsidR="00062465" w:rsidRPr="00062465" w:rsidRDefault="00062465" w:rsidP="00CF7DC6">
      <w:pPr>
        <w:bidi/>
        <w:spacing w:after="0" w:line="360" w:lineRule="auto"/>
        <w:ind w:firstLine="566"/>
        <w:jc w:val="both"/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</w:pP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يكي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مهمترين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موضوع هايي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زمينه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بروز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مشكلات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متعدد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سازمان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سطح جهان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شده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مشكلات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ناشي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فساد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كارهاي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خلاف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جوامع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گوناگون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 رعايت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نشدن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برخي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معيارهاي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اخلاقي،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نگراني 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زيادي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بخش هاي</w:t>
      </w:r>
      <w:r w:rsidRPr="00062465">
        <w:rPr>
          <w:rFonts w:ascii="Times New Roman" w:eastAsia="Times New Roman" w:hAnsi="Times New Roman" w:cs="B Nazanin"/>
          <w:sz w:val="24"/>
          <w:szCs w:val="24"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دولتي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غير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دولتي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بوجود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آورده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.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سقوط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معيارهاي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رفتاري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بخش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دولتي،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پژوهشگران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وا داشته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جستجوي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مبناهاي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نظري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اين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رابطه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بوده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بتوانند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مسير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مناسب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اجرايي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را فراهم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آورند(طاهري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دمنه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 همکاران،1390).</w:t>
      </w:r>
    </w:p>
    <w:p w:rsidR="00062465" w:rsidRPr="00062465" w:rsidRDefault="00062465" w:rsidP="00CF7DC6">
      <w:pPr>
        <w:bidi/>
        <w:spacing w:after="0" w:line="360" w:lineRule="auto"/>
        <w:ind w:firstLine="566"/>
        <w:jc w:val="both"/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</w:pP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جامعه 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ما،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وجود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عناصر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مثبت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بسيار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فرهنگ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ملي ديني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(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درآن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كار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ارزش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بسيار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نهاد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مي شود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)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ساختار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كلي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جامعه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ارزشهايي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غلبه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دارند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كه اخلاق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كار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وجدان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كاري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تضعيف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كند</w:t>
      </w:r>
      <w:r w:rsidRPr="00062465">
        <w:rPr>
          <w:rFonts w:ascii="Times New Roman" w:eastAsia="Times New Roman" w:hAnsi="Times New Roman" w:cs="B Nazanin"/>
          <w:sz w:val="24"/>
          <w:szCs w:val="24"/>
          <w:lang w:bidi="fa-IR"/>
        </w:rPr>
        <w:t>.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اين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رابطه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رضايي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منش مي نويسد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: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وضعيت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گرايي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ايران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بخش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خدمات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عمومي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مطلوب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نمي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باشد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براي رسيدن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يك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وضعيت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مطلوب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داخل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سازمان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بخش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عمومي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علت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تأثیرپذيري درفتار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افراد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سازمان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عوامل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گوناگون،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اتكاء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صرف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كارهاي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مديريت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درون سازماني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كافي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نيست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.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اضافه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مي كند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: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ساختارهاي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سياسي،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اقتصادي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مديريتي،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بيشترين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نقش را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ساخت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دارند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.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هرقدر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رهبران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قاطعيت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مادي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معنوي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بيشتري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اخلاقيات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حمايت كنند،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كدهاي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استانداردهاي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رفتار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شغلي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lastRenderedPageBreak/>
        <w:t>حرفه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مدون تر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باشد،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سامانه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كنترل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 افشاء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بيشتر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مستقر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باشند،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آموزشهاي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بيشتري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داده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شود،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نظام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حقوق،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دستمزد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 انگيزش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كارآمدتر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باشد،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جامعه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مدني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فعال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نظام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اقتصادي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غيردولتي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ترعمل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كند 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اخلاقيات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بخش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خدمات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عمومي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كشور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بهتر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خواهد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.(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توسلی و نجار نهاوندی،1387).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</w:p>
    <w:p w:rsidR="00062465" w:rsidRPr="00062465" w:rsidRDefault="00062465" w:rsidP="00CF7DC6">
      <w:pPr>
        <w:bidi/>
        <w:spacing w:after="0" w:line="360" w:lineRule="auto"/>
        <w:ind w:firstLine="566"/>
        <w:jc w:val="both"/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</w:pP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متغیرهای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کاري، استرس شغلی و فرسودگی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شغلی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یک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تنهایی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مفاهیمی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 میزان کارایی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کارکنان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بهره وري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سازمان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تأثیر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 گذارد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مفاهیم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مهمی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باید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مورد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منابع انسانی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مورد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توجه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قرار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گیرد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.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مورد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اهمیت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این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متغیر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پژوهشهاي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زیادي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صورت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گرفته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است. به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عنوان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مثال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: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شولتز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شولتز</w:t>
      </w:r>
      <w:r w:rsidRPr="00062465">
        <w:rPr>
          <w:rFonts w:ascii="Times New Roman" w:eastAsia="Times New Roman" w:hAnsi="Times New Roman" w:cs="B Nazanin"/>
          <w:sz w:val="24"/>
          <w:szCs w:val="24"/>
          <w:vertAlign w:val="superscript"/>
          <w:rtl/>
          <w:lang w:bidi="fa-IR"/>
        </w:rPr>
        <w:footnoteReference w:id="1"/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(2007)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ادعا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 کنند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موفقیت 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اقتصادي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دهه 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اخیر سازمانهایی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حداقل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امکانات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یک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شکست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سازمانهایی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بهترین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تواناییهاي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مادي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سوي دیگر،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بیانگر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نقش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قابل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توجه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عوامل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غیر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مادي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معنوي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موفقیت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آنها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بوده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 که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این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 توان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کاري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یکی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این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عوامل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غیرمادي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معنوي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فرض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کرد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بارون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گرینبري</w:t>
      </w:r>
      <w:r w:rsidRPr="00062465">
        <w:rPr>
          <w:rFonts w:ascii="Times New Roman" w:eastAsia="Times New Roman" w:hAnsi="Times New Roman" w:cs="B Nazanin"/>
          <w:sz w:val="24"/>
          <w:szCs w:val="24"/>
          <w:vertAlign w:val="superscript"/>
          <w:rtl/>
          <w:lang w:bidi="fa-IR"/>
        </w:rPr>
        <w:footnoteReference w:id="2"/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ادعا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 کنند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افرادي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که دچار استرس و 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فرسودگی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شغلی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 شوند،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اصولا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انرژي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کم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احساس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خستگی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بیش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دارند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.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برخی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 نشانه 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فشار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بدنی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نظیر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سردرد،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تهوع،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کم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خوابی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تغییراتی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عادات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غذایی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طور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فراوان گزارش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 کنند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... (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اشرفی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سلطان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احمدي و همکاران،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1391)که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منابع سازمانی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چنین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مشکلاتی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روبه رو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شوند،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صرف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نظر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مقام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سازمانی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آنها،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همه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آنها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دچار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آسیب می شوند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هزینه 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گزافی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هم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سازمان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هم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خود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کارکنان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وارد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 کند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.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اجزاي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تشکیل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دهنده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الگوي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تشریح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رفتارهاي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غیراخلاقی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عبارت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: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سطح پیشرفت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افراد،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محیط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سازمانی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مرکز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کنترل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(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درونی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بیرونی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).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مجموع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کسانی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که روحیه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قوي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دارند،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احتمالا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کمتر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تصمیمات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غیر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 گیرند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سوي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دیگر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محیط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سازمانی که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مروج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رفتارهاي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غیر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موجب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بروز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تصمیات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غیر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اخلاقی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 شود</w:t>
      </w:r>
      <w:r w:rsidRPr="00062465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CF7DC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. </w:t>
      </w:r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 توجه به آنچه بیان شد می توان اخلاق و بواسطه  آن رهبری اخلاقی را یکی از ابزارهای مؤثر مدیریتی دانست و با توجه به این مقوله که پژوهش های چندانی در این حوضه و بخصوص در جامعه آماری حاضر صورت نپذیرفته است، ضرورت انجام پژوهش حاضر را توج</w:t>
      </w:r>
      <w:bookmarkStart w:id="0" w:name="_GoBack"/>
      <w:bookmarkEnd w:id="0"/>
      <w:r w:rsidRPr="0006246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یه پذیر می نماید.</w:t>
      </w:r>
    </w:p>
    <w:p w:rsidR="00062465" w:rsidRPr="00062465" w:rsidRDefault="00062465" w:rsidP="00CF7DC6">
      <w:pPr>
        <w:bidi/>
        <w:spacing w:after="0" w:line="360" w:lineRule="auto"/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</w:pPr>
      <w:r w:rsidRPr="00062465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روش جمع آوری داده ها</w:t>
      </w:r>
    </w:p>
    <w:p w:rsidR="00062465" w:rsidRPr="00CF7DC6" w:rsidRDefault="00062465" w:rsidP="00CF7DC6">
      <w:pPr>
        <w:bidi/>
        <w:spacing w:after="0" w:line="360" w:lineRule="auto"/>
        <w:ind w:left="397"/>
        <w:rPr>
          <w:rFonts w:eastAsia="Calibri" w:cs="B Nazanin"/>
          <w:color w:val="000000" w:themeColor="text1"/>
          <w:sz w:val="24"/>
          <w:szCs w:val="24"/>
          <w:rtl/>
        </w:rPr>
      </w:pPr>
      <w:r w:rsidRPr="00062465">
        <w:rPr>
          <w:rFonts w:ascii="Calibri" w:eastAsia="Times New Roman" w:hAnsi="Calibri" w:cs="B Nazanin" w:hint="cs"/>
          <w:sz w:val="24"/>
          <w:szCs w:val="24"/>
          <w:rtl/>
        </w:rPr>
        <w:t xml:space="preserve">         مباحث و اطلاعات  نظری پژوهش حاضر با استفاده از منابع کتابخانه ایی و اینترنتی جمع آوری شد و اطلاعات مورد نیاز جهت تجزیه و تحلیل داده ها نیز با استفاده از از پرسشنامه های استاندارد جمع آوری گردید</w:t>
      </w:r>
      <w:r w:rsidRPr="00CF7DC6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Pr="00CF7DC6">
        <w:rPr>
          <w:rFonts w:ascii="Calibri" w:eastAsia="Times New Roman" w:hAnsi="Calibri" w:cs="B Nazanin" w:hint="cs"/>
          <w:sz w:val="24"/>
          <w:szCs w:val="24"/>
          <w:rtl/>
        </w:rPr>
        <w:t>برای سنجش رهبری اخلاق مدار از پرسشنامه10</w:t>
      </w:r>
      <w:r w:rsidRPr="00CF7DC6">
        <w:rPr>
          <w:rFonts w:ascii="Calibri" w:eastAsia="Times New Roman" w:hAnsi="Calibri" w:cs="B Nazanin" w:hint="cs"/>
          <w:b/>
          <w:bCs/>
          <w:sz w:val="24"/>
          <w:szCs w:val="24"/>
          <w:rtl/>
        </w:rPr>
        <w:t xml:space="preserve"> </w:t>
      </w:r>
      <w:r w:rsidRPr="00CF7DC6">
        <w:rPr>
          <w:rFonts w:ascii="Calibri" w:eastAsia="Times New Roman" w:hAnsi="Calibri" w:cs="B Nazanin" w:hint="cs"/>
          <w:sz w:val="24"/>
          <w:szCs w:val="24"/>
          <w:rtl/>
        </w:rPr>
        <w:t xml:space="preserve"> سوالی پانو</w:t>
      </w:r>
      <w:r w:rsidRPr="00CF7DC6">
        <w:rPr>
          <w:rFonts w:ascii="Calibri" w:eastAsia="Times New Roman" w:hAnsi="Calibri" w:cs="B Nazanin"/>
          <w:sz w:val="24"/>
          <w:szCs w:val="24"/>
          <w:vertAlign w:val="superscript"/>
          <w:rtl/>
        </w:rPr>
        <w:footnoteReference w:id="3"/>
      </w:r>
      <w:r w:rsidRPr="00CF7DC6">
        <w:rPr>
          <w:rFonts w:ascii="Calibri" w:eastAsia="Times New Roman" w:hAnsi="Calibri" w:cs="B Nazanin" w:hint="cs"/>
          <w:sz w:val="24"/>
          <w:szCs w:val="24"/>
          <w:rtl/>
        </w:rPr>
        <w:t>(2009)</w:t>
      </w:r>
      <w:r w:rsidRPr="00CF7DC6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همچنین از</w:t>
      </w:r>
      <w:r w:rsidRPr="00062465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Pr="00CF7DC6">
        <w:rPr>
          <w:rFonts w:eastAsia="MS Mincho" w:cs="B Nazanin" w:hint="cs"/>
          <w:sz w:val="24"/>
          <w:szCs w:val="24"/>
          <w:rtl/>
          <w:lang w:bidi="fa-IR"/>
        </w:rPr>
        <w:t>پرسشنامه</w:t>
      </w:r>
      <w:r w:rsidRPr="00CF7DC6">
        <w:rPr>
          <w:rFonts w:eastAsia="MS Mincho" w:cs="B Nazanin" w:hint="cs"/>
          <w:sz w:val="24"/>
          <w:szCs w:val="24"/>
          <w:rtl/>
          <w:lang w:bidi="fa-IR"/>
        </w:rPr>
        <w:t xml:space="preserve"> استرس شغلی </w:t>
      </w:r>
      <w:r w:rsidRPr="00CF7DC6">
        <w:rPr>
          <w:rFonts w:eastAsia="MS Mincho" w:cs="B Nazanin" w:hint="cs"/>
          <w:sz w:val="24"/>
          <w:szCs w:val="24"/>
          <w:rtl/>
          <w:lang w:bidi="fa-IR"/>
        </w:rPr>
        <w:t xml:space="preserve"> توسط استاینمتز(1977)، ساخته شده و </w:t>
      </w:r>
      <w:r w:rsidRPr="00CF7DC6">
        <w:rPr>
          <w:rFonts w:eastAsia="MS Mincho" w:cs="B Nazanin" w:hint="cs"/>
          <w:sz w:val="24"/>
          <w:szCs w:val="24"/>
          <w:rtl/>
          <w:lang w:bidi="fa-IR"/>
        </w:rPr>
        <w:lastRenderedPageBreak/>
        <w:t>توسط عطار(1374)، ترجمه گردیده است</w:t>
      </w:r>
      <w:r w:rsidRPr="00CF7DC6">
        <w:rPr>
          <w:rFonts w:eastAsia="Calibri" w:cs="B Nazanin" w:hint="cs"/>
          <w:sz w:val="24"/>
          <w:szCs w:val="24"/>
          <w:rtl/>
        </w:rPr>
        <w:t xml:space="preserve">  استفاده و  همچنین </w:t>
      </w:r>
      <w:r w:rsidRPr="00CF7DC6">
        <w:rPr>
          <w:rFonts w:eastAsia="Calibri" w:cs="B Nazanin" w:hint="cs"/>
          <w:sz w:val="24"/>
          <w:szCs w:val="24"/>
          <w:rtl/>
        </w:rPr>
        <w:t>جکسون (2001)</w:t>
      </w:r>
      <w:r w:rsidRPr="00CF7DC6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F7DC6">
        <w:rPr>
          <w:rFonts w:eastAsia="Calibri" w:cs="B Nazanin" w:hint="cs"/>
          <w:sz w:val="24"/>
          <w:szCs w:val="24"/>
          <w:rtl/>
        </w:rPr>
        <w:t>پرسشنامه</w:t>
      </w:r>
      <w:r w:rsidRPr="00CF7DC6">
        <w:rPr>
          <w:rFonts w:eastAsia="Calibri" w:cs="B Nazanin"/>
          <w:sz w:val="24"/>
          <w:szCs w:val="24"/>
          <w:rtl/>
        </w:rPr>
        <w:t xml:space="preserve"> </w:t>
      </w:r>
      <w:r w:rsidRPr="00CF7DC6">
        <w:rPr>
          <w:rFonts w:eastAsia="Calibri" w:cs="B Nazanin" w:hint="cs"/>
          <w:sz w:val="24"/>
          <w:szCs w:val="24"/>
          <w:rtl/>
        </w:rPr>
        <w:t>فرسودگی</w:t>
      </w:r>
      <w:r w:rsidRPr="00CF7DC6">
        <w:rPr>
          <w:rFonts w:eastAsia="Calibri" w:cs="B Nazanin"/>
          <w:sz w:val="24"/>
          <w:szCs w:val="24"/>
          <w:rtl/>
        </w:rPr>
        <w:t xml:space="preserve"> </w:t>
      </w:r>
      <w:r w:rsidRPr="00CF7DC6">
        <w:rPr>
          <w:rFonts w:eastAsia="Calibri" w:cs="B Nazanin" w:hint="cs"/>
          <w:sz w:val="24"/>
          <w:szCs w:val="24"/>
          <w:rtl/>
        </w:rPr>
        <w:t xml:space="preserve">شغلی و ابعاد این ابزار را جهت سنجش میزان فرسودگی شغلی طراحی کرده </w:t>
      </w:r>
      <w:r w:rsidRPr="00CF7DC6">
        <w:rPr>
          <w:rFonts w:eastAsia="Calibri" w:cs="B Nazanin" w:hint="cs"/>
          <w:sz w:val="24"/>
          <w:szCs w:val="24"/>
          <w:rtl/>
        </w:rPr>
        <w:t xml:space="preserve"> که از آن استفاده شد.</w:t>
      </w:r>
    </w:p>
    <w:p w:rsidR="00062465" w:rsidRPr="00062465" w:rsidRDefault="00062465" w:rsidP="00CF7DC6">
      <w:pPr>
        <w:bidi/>
        <w:spacing w:after="0" w:line="360" w:lineRule="auto"/>
        <w:rPr>
          <w:rFonts w:ascii="Times New Roman" w:eastAsia="Calibri" w:hAnsi="Times New Roman" w:cs="B Nazanin" w:hint="cs"/>
          <w:b/>
          <w:bCs/>
          <w:sz w:val="24"/>
          <w:szCs w:val="24"/>
          <w:rtl/>
          <w:lang w:bidi="fa-IR"/>
        </w:rPr>
      </w:pPr>
      <w:r w:rsidRPr="00062465">
        <w:rPr>
          <w:rFonts w:ascii="Times New Roman" w:eastAsia="Calibri" w:hAnsi="Times New Roman" w:cs="B Nazanin" w:hint="cs"/>
          <w:b/>
          <w:bCs/>
          <w:sz w:val="24"/>
          <w:szCs w:val="24"/>
          <w:rtl/>
        </w:rPr>
        <w:t>جامعۀ آماري</w:t>
      </w:r>
    </w:p>
    <w:p w:rsidR="00062465" w:rsidRPr="00062465" w:rsidRDefault="00062465" w:rsidP="00CF7DC6">
      <w:pPr>
        <w:bidi/>
        <w:spacing w:after="0" w:line="360" w:lineRule="auto"/>
        <w:ind w:firstLine="720"/>
        <w:rPr>
          <w:rFonts w:ascii="Times New Roman" w:eastAsia="Calibri" w:hAnsi="Times New Roman" w:cs="B Nazanin" w:hint="cs"/>
          <w:sz w:val="24"/>
          <w:szCs w:val="24"/>
          <w:rtl/>
          <w:lang w:bidi="fa-IR"/>
        </w:rPr>
      </w:pPr>
      <w:r w:rsidRPr="00062465">
        <w:rPr>
          <w:rFonts w:ascii="Times New Roman" w:eastAsia="Calibri" w:hAnsi="Times New Roman" w:cs="B Nazanin" w:hint="cs"/>
          <w:sz w:val="24"/>
          <w:szCs w:val="24"/>
          <w:rtl/>
        </w:rPr>
        <w:t>با استعلام از مرکز آمار اداره کل آموزش و پرورش استان فارس جامعه آماری</w:t>
      </w:r>
      <w:r w:rsidRPr="00062465"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 xml:space="preserve"> پژوهش حاضر</w:t>
      </w:r>
      <w:r w:rsidRPr="00062465">
        <w:rPr>
          <w:rFonts w:ascii="Times New Roman" w:eastAsia="Calibri" w:hAnsi="Times New Roman" w:cs="B Nazanin" w:hint="cs"/>
          <w:sz w:val="24"/>
          <w:szCs w:val="24"/>
          <w:rtl/>
        </w:rPr>
        <w:t xml:space="preserve"> تمامی مدیران مدارس و معلمان ورزش شهر شیراز، متشكل از 572 نفرکه 302 نفر آنها زن(53% جامعه آماری) و 270 نفر آنها مرد(47% جامعه آماری) مي باشد که در315 مدرسه مشغول به فعالیت می باشند.</w:t>
      </w:r>
    </w:p>
    <w:p w:rsidR="00062465" w:rsidRPr="00062465" w:rsidRDefault="00062465" w:rsidP="00CF7DC6">
      <w:pPr>
        <w:bidi/>
        <w:spacing w:after="0" w:line="360" w:lineRule="auto"/>
        <w:rPr>
          <w:rFonts w:ascii="Times New Roman" w:eastAsia="Calibri" w:hAnsi="Times New Roman" w:cs="B Nazanin" w:hint="cs"/>
          <w:b/>
          <w:bCs/>
          <w:sz w:val="24"/>
          <w:szCs w:val="24"/>
          <w:rtl/>
          <w:lang w:bidi="fa-IR"/>
        </w:rPr>
      </w:pPr>
      <w:r w:rsidRPr="00062465">
        <w:rPr>
          <w:rFonts w:ascii="Times New Roman" w:eastAsia="Calibri" w:hAnsi="Times New Roman" w:cs="B Nazanin" w:hint="cs"/>
          <w:b/>
          <w:bCs/>
          <w:sz w:val="24"/>
          <w:szCs w:val="24"/>
          <w:rtl/>
        </w:rPr>
        <w:t>نمون</w:t>
      </w:r>
      <w:r w:rsidRPr="00062465">
        <w:rPr>
          <w:rFonts w:ascii="Times New Roman" w:eastAsia="Calibri" w:hAnsi="Times New Roman" w:cs="B Nazanin" w:hint="cs"/>
          <w:b/>
          <w:bCs/>
          <w:sz w:val="24"/>
          <w:szCs w:val="24"/>
          <w:rtl/>
          <w:lang w:bidi="fa-IR"/>
        </w:rPr>
        <w:t>ه</w:t>
      </w:r>
      <w:r w:rsidRPr="00062465">
        <w:rPr>
          <w:rFonts w:ascii="Times New Roman" w:eastAsia="Calibri" w:hAnsi="Times New Roman" w:cs="B Nazanin" w:hint="cs"/>
          <w:b/>
          <w:bCs/>
          <w:sz w:val="24"/>
          <w:szCs w:val="24"/>
          <w:rtl/>
        </w:rPr>
        <w:t xml:space="preserve"> و شیوه نمونه گیری </w:t>
      </w:r>
    </w:p>
    <w:p w:rsidR="00062465" w:rsidRPr="00CF7DC6" w:rsidRDefault="00062465" w:rsidP="00CF7DC6">
      <w:pPr>
        <w:bidi/>
        <w:spacing w:after="0" w:line="360" w:lineRule="auto"/>
        <w:ind w:firstLine="720"/>
        <w:rPr>
          <w:rFonts w:ascii="Times New Roman" w:eastAsia="Calibri" w:hAnsi="Times New Roman" w:cs="B Nazanin"/>
          <w:b/>
          <w:bCs/>
          <w:sz w:val="24"/>
          <w:szCs w:val="24"/>
          <w:rtl/>
        </w:rPr>
      </w:pPr>
      <w:r w:rsidRPr="00062465">
        <w:rPr>
          <w:rFonts w:ascii="Times New Roman" w:eastAsia="Calibri" w:hAnsi="Times New Roman" w:cs="B Nazanin" w:hint="cs"/>
          <w:sz w:val="24"/>
          <w:szCs w:val="24"/>
          <w:rtl/>
        </w:rPr>
        <w:t>نمونه آماری پژوهش حاضر از بین جامعه 572 نفر</w:t>
      </w:r>
      <w:r w:rsidRPr="00062465"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 xml:space="preserve">ی </w:t>
      </w:r>
      <w:r w:rsidRPr="00062465">
        <w:rPr>
          <w:rFonts w:ascii="Times New Roman" w:eastAsia="Calibri" w:hAnsi="Times New Roman" w:cs="B Nazanin" w:hint="cs"/>
          <w:sz w:val="24"/>
          <w:szCs w:val="24"/>
          <w:rtl/>
        </w:rPr>
        <w:t>به شیوه ی نمونه گیری خوشه ای نسبتی انتخاب شد. به نحوی که ابتدا تمامی نواحی مد نظر قرار گرفته شده و تعداد 125 مدرسه به صورت تصادفی ساده  انتخاب و از بین این مدارس  تمامی مربیان ورزش به همراه مدیران به عنوان نمونه انتخاب شدند.</w:t>
      </w:r>
      <w:r w:rsidRPr="00062465">
        <w:rPr>
          <w:rFonts w:ascii="Times New Roman" w:eastAsia="Calibri" w:hAnsi="Times New Roman" w:cs="B Nazanin" w:hint="cs"/>
          <w:b/>
          <w:bCs/>
          <w:sz w:val="24"/>
          <w:szCs w:val="24"/>
          <w:rtl/>
        </w:rPr>
        <w:t xml:space="preserve"> </w:t>
      </w:r>
    </w:p>
    <w:p w:rsidR="00CF7DC6" w:rsidRPr="00062465" w:rsidRDefault="00CF7DC6" w:rsidP="00CF7DC6">
      <w:pPr>
        <w:bidi/>
        <w:spacing w:after="0" w:line="360" w:lineRule="auto"/>
        <w:ind w:firstLine="720"/>
        <w:rPr>
          <w:rFonts w:ascii="Times New Roman" w:eastAsia="Calibri" w:hAnsi="Times New Roman" w:cs="B Nazanin" w:hint="cs"/>
          <w:b/>
          <w:bCs/>
          <w:sz w:val="24"/>
          <w:szCs w:val="24"/>
          <w:rtl/>
        </w:rPr>
      </w:pPr>
      <w:r w:rsidRPr="00CF7DC6">
        <w:rPr>
          <w:rFonts w:ascii="Times New Roman" w:eastAsia="Calibri" w:hAnsi="Times New Roman" w:cs="B Nazanin" w:hint="cs"/>
          <w:b/>
          <w:bCs/>
          <w:sz w:val="24"/>
          <w:szCs w:val="24"/>
          <w:rtl/>
        </w:rPr>
        <w:t xml:space="preserve">یافته ها </w:t>
      </w:r>
    </w:p>
    <w:p w:rsidR="00062465" w:rsidRPr="00062465" w:rsidRDefault="00062465" w:rsidP="00CF7DC6">
      <w:pPr>
        <w:bidi/>
        <w:spacing w:after="0" w:line="360" w:lineRule="auto"/>
        <w:rPr>
          <w:rFonts w:ascii="F_badr" w:eastAsia="Calibri" w:hAnsi="F_badr" w:cs="B Nazanin"/>
          <w:sz w:val="24"/>
          <w:szCs w:val="24"/>
          <w:rtl/>
          <w:lang w:bidi="fa-IR"/>
        </w:rPr>
      </w:pP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با توجه به </w:t>
      </w:r>
      <w:r w:rsidR="00CF7DC6"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تحقیق 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می توان متوجه شد که ضریب همبستگی برابر با (399/0-) در سطح (000/0) بدست آمده است و از آنجا که این سطح از مقدار قابل قبول (05/0) کمتر می باشد لذا این ضریب معنادار شده است </w:t>
      </w:r>
      <w:r w:rsidRPr="00CF7DC6">
        <w:rPr>
          <w:rFonts w:ascii="Calibri" w:eastAsia="Calibri" w:hAnsi="Calibri" w:cs="B Nazanin" w:hint="cs"/>
          <w:sz w:val="24"/>
          <w:szCs w:val="24"/>
          <w:rtl/>
          <w:lang w:bidi="fa-IR"/>
        </w:rPr>
        <w:t>(01/0</w:t>
      </w:r>
      <w:r w:rsidRPr="00CF7DC6">
        <w:rPr>
          <w:rFonts w:ascii="Calibri" w:eastAsia="Calibri" w:hAnsi="Calibri" w:cs="B Nazanin"/>
          <w:sz w:val="24"/>
          <w:szCs w:val="24"/>
          <w:lang w:bidi="fa-IR"/>
        </w:rPr>
        <w:t>P&lt;</w:t>
      </w:r>
      <w:r w:rsidRPr="00CF7DC6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) 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 بنابراین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سبک رهبر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اخلاق مدار مد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CF7DC6">
        <w:rPr>
          <w:rFonts w:ascii="F_badr" w:eastAsia="Calibri" w:hAnsi="F_badr" w:cs="B Nazanin" w:hint="eastAsia"/>
          <w:sz w:val="24"/>
          <w:szCs w:val="24"/>
          <w:rtl/>
          <w:lang w:bidi="fa-IR"/>
        </w:rPr>
        <w:t>ران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بر استرس شغل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 xml:space="preserve"> معلمان ورزش مرد شهر ش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CF7DC6">
        <w:rPr>
          <w:rFonts w:ascii="F_badr" w:eastAsia="Calibri" w:hAnsi="F_badr" w:cs="B Nazanin" w:hint="eastAsia"/>
          <w:sz w:val="24"/>
          <w:szCs w:val="24"/>
          <w:rtl/>
          <w:lang w:bidi="fa-IR"/>
        </w:rPr>
        <w:t>راز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تأث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CF7DC6">
        <w:rPr>
          <w:rFonts w:ascii="F_badr" w:eastAsia="Calibri" w:hAnsi="F_badr" w:cs="B Nazanin" w:hint="eastAsia"/>
          <w:sz w:val="24"/>
          <w:szCs w:val="24"/>
          <w:rtl/>
          <w:lang w:bidi="fa-IR"/>
        </w:rPr>
        <w:t>ر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 xml:space="preserve"> 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معکوس و معناداری 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>دارد</w:t>
      </w:r>
      <w:r w:rsidR="00CF7DC6"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 همچنین 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متوجه شد که ضریب همبستگی برابر با (380/0-) در سطح (000/0) بدست آمده است و از آنجا که این سطح از مقدار قابل قبول (05/0) کمتر می باشد لذا این ضریب معنادار شده است </w:t>
      </w:r>
      <w:r w:rsidRPr="00CF7DC6">
        <w:rPr>
          <w:rFonts w:ascii="Calibri" w:eastAsia="Calibri" w:hAnsi="Calibri" w:cs="B Nazanin" w:hint="cs"/>
          <w:sz w:val="24"/>
          <w:szCs w:val="24"/>
          <w:rtl/>
          <w:lang w:bidi="fa-IR"/>
        </w:rPr>
        <w:t>(01/0</w:t>
      </w:r>
      <w:r w:rsidRPr="00CF7DC6">
        <w:rPr>
          <w:rFonts w:ascii="Calibri" w:eastAsia="Calibri" w:hAnsi="Calibri" w:cs="B Nazanin"/>
          <w:sz w:val="24"/>
          <w:szCs w:val="24"/>
          <w:lang w:bidi="fa-IR"/>
        </w:rPr>
        <w:t>P&lt;</w:t>
      </w:r>
      <w:r w:rsidRPr="00CF7DC6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) 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 بنابراین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سبک رهبر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اخلاق مدار مد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CF7DC6">
        <w:rPr>
          <w:rFonts w:ascii="F_badr" w:eastAsia="Calibri" w:hAnsi="F_badr" w:cs="B Nazanin" w:hint="eastAsia"/>
          <w:sz w:val="24"/>
          <w:szCs w:val="24"/>
          <w:rtl/>
          <w:lang w:bidi="fa-IR"/>
        </w:rPr>
        <w:t>ران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بر استرس شغل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 xml:space="preserve"> معلمان ورزش 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>زن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شهر ش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CF7DC6">
        <w:rPr>
          <w:rFonts w:ascii="F_badr" w:eastAsia="Calibri" w:hAnsi="F_badr" w:cs="B Nazanin" w:hint="eastAsia"/>
          <w:sz w:val="24"/>
          <w:szCs w:val="24"/>
          <w:rtl/>
          <w:lang w:bidi="fa-IR"/>
        </w:rPr>
        <w:t>راز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تأث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CF7DC6">
        <w:rPr>
          <w:rFonts w:ascii="F_badr" w:eastAsia="Calibri" w:hAnsi="F_badr" w:cs="B Nazanin" w:hint="eastAsia"/>
          <w:sz w:val="24"/>
          <w:szCs w:val="24"/>
          <w:rtl/>
          <w:lang w:bidi="fa-IR"/>
        </w:rPr>
        <w:t>ر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 xml:space="preserve"> 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معکوس و معناداری </w:t>
      </w:r>
      <w:r w:rsidRPr="00CF7DC6">
        <w:rPr>
          <w:rFonts w:ascii="F_badr" w:eastAsia="Calibri" w:hAnsi="F_badr" w:cs="B Nazanin"/>
          <w:sz w:val="24"/>
          <w:szCs w:val="24"/>
          <w:rtl/>
          <w:lang w:bidi="fa-IR"/>
        </w:rPr>
        <w:t>دارد</w:t>
      </w:r>
      <w:r w:rsidR="00CF7DC6"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 در بعد بعد </w:t>
      </w:r>
      <w:r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متوجه شد که ضریب همبستگی برابر با (327/0-) در سطح (000/0) بدست آمده است و از آنجا که این سطح از مقدار قابل قبول (05/0) کمتر می باشد لذا این ضریب معنادار شده است </w:t>
      </w:r>
      <w:r w:rsidRPr="00062465">
        <w:rPr>
          <w:rFonts w:ascii="Calibri" w:eastAsia="Calibri" w:hAnsi="Calibri" w:cs="B Nazanin" w:hint="cs"/>
          <w:sz w:val="24"/>
          <w:szCs w:val="24"/>
          <w:rtl/>
          <w:lang w:bidi="fa-IR"/>
        </w:rPr>
        <w:t>(01/0</w:t>
      </w:r>
      <w:r w:rsidRPr="00062465">
        <w:rPr>
          <w:rFonts w:ascii="Calibri" w:eastAsia="Calibri" w:hAnsi="Calibri" w:cs="B Nazanin"/>
          <w:sz w:val="24"/>
          <w:szCs w:val="24"/>
          <w:lang w:bidi="fa-IR"/>
        </w:rPr>
        <w:t>P&lt;</w:t>
      </w:r>
      <w:r w:rsidRPr="0006246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) </w:t>
      </w:r>
      <w:r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 بنابراین</w:t>
      </w:r>
      <w:r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سبک رهبر</w:t>
      </w:r>
      <w:r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اخلاق مدار مد</w:t>
      </w:r>
      <w:r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062465">
        <w:rPr>
          <w:rFonts w:ascii="F_badr" w:eastAsia="Calibri" w:hAnsi="F_badr" w:cs="B Nazanin" w:hint="eastAsia"/>
          <w:sz w:val="24"/>
          <w:szCs w:val="24"/>
          <w:rtl/>
          <w:lang w:bidi="fa-IR"/>
        </w:rPr>
        <w:t>ران</w:t>
      </w:r>
      <w:r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بر </w:t>
      </w:r>
      <w:r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فرسودگی</w:t>
      </w:r>
      <w:r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شغل</w:t>
      </w:r>
      <w:r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معلمان ورزش </w:t>
      </w:r>
      <w:r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زن</w:t>
      </w:r>
      <w:r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شهر ش</w:t>
      </w:r>
      <w:r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062465">
        <w:rPr>
          <w:rFonts w:ascii="F_badr" w:eastAsia="Calibri" w:hAnsi="F_badr" w:cs="B Nazanin" w:hint="eastAsia"/>
          <w:sz w:val="24"/>
          <w:szCs w:val="24"/>
          <w:rtl/>
          <w:lang w:bidi="fa-IR"/>
        </w:rPr>
        <w:t>راز</w:t>
      </w:r>
      <w:r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تأث</w:t>
      </w:r>
      <w:r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Pr="00062465">
        <w:rPr>
          <w:rFonts w:ascii="F_badr" w:eastAsia="Calibri" w:hAnsi="F_badr" w:cs="B Nazanin" w:hint="eastAsia"/>
          <w:sz w:val="24"/>
          <w:szCs w:val="24"/>
          <w:rtl/>
          <w:lang w:bidi="fa-IR"/>
        </w:rPr>
        <w:t>ر</w:t>
      </w:r>
      <w:r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</w:t>
      </w:r>
      <w:r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معکوس و معناداری </w:t>
      </w:r>
      <w:r w:rsidRPr="00062465">
        <w:rPr>
          <w:rFonts w:ascii="F_badr" w:eastAsia="Calibri" w:hAnsi="F_badr" w:cs="B Nazanin"/>
          <w:sz w:val="24"/>
          <w:szCs w:val="24"/>
          <w:rtl/>
          <w:lang w:bidi="fa-IR"/>
        </w:rPr>
        <w:t>دارد.</w:t>
      </w:r>
    </w:p>
    <w:p w:rsidR="00062465" w:rsidRPr="00062465" w:rsidRDefault="00CF7DC6" w:rsidP="00CF7DC6">
      <w:pPr>
        <w:bidi/>
        <w:spacing w:after="200" w:line="360" w:lineRule="auto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همچنین 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ضریب همبستگی برابر با (425/0) در سطح (000/0) بدست آمده است و از آنجا که این سطح از مقدار قابل قبول (05/0) کمتر می باشد لذا این ضریب معنادار شده است </w:t>
      </w:r>
      <w:r w:rsidR="00062465" w:rsidRPr="00062465">
        <w:rPr>
          <w:rFonts w:ascii="Calibri" w:eastAsia="Calibri" w:hAnsi="Calibri" w:cs="B Nazanin" w:hint="cs"/>
          <w:sz w:val="24"/>
          <w:szCs w:val="24"/>
          <w:rtl/>
          <w:lang w:bidi="fa-IR"/>
        </w:rPr>
        <w:t>(01/0</w:t>
      </w:r>
      <w:r w:rsidR="00062465" w:rsidRPr="00062465">
        <w:rPr>
          <w:rFonts w:ascii="Calibri" w:eastAsia="Calibri" w:hAnsi="Calibri" w:cs="B Nazanin"/>
          <w:sz w:val="24"/>
          <w:szCs w:val="24"/>
          <w:lang w:bidi="fa-IR"/>
        </w:rPr>
        <w:t>P&lt;</w:t>
      </w:r>
      <w:r w:rsidR="00062465" w:rsidRPr="0006246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) 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 بنابراین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استرس شغلی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بر 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فرسودگی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شغل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معلمان ورزش مرد شهر ش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="00062465" w:rsidRPr="00062465">
        <w:rPr>
          <w:rFonts w:ascii="F_badr" w:eastAsia="Calibri" w:hAnsi="F_badr" w:cs="B Nazanin" w:hint="eastAsia"/>
          <w:sz w:val="24"/>
          <w:szCs w:val="24"/>
          <w:rtl/>
          <w:lang w:bidi="fa-IR"/>
        </w:rPr>
        <w:t>راز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تأث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="00062465" w:rsidRPr="00062465">
        <w:rPr>
          <w:rFonts w:ascii="F_badr" w:eastAsia="Calibri" w:hAnsi="F_badr" w:cs="B Nazanin" w:hint="eastAsia"/>
          <w:sz w:val="24"/>
          <w:szCs w:val="24"/>
          <w:rtl/>
          <w:lang w:bidi="fa-IR"/>
        </w:rPr>
        <w:t>ر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مستقیم و معناداری 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>دارد.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در مورد بعد 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ضریب همبستگی برابر با (599/0) در سطح (000/0) بدست آمده است و از آنجا که این سطح از مقدار قابل قبول (05/0) کمتر می باشد لذا این ضریب معنادار شده است </w:t>
      </w:r>
      <w:r w:rsidR="00062465" w:rsidRPr="00062465">
        <w:rPr>
          <w:rFonts w:ascii="Calibri" w:eastAsia="Calibri" w:hAnsi="Calibri" w:cs="B Nazanin" w:hint="cs"/>
          <w:sz w:val="24"/>
          <w:szCs w:val="24"/>
          <w:rtl/>
          <w:lang w:bidi="fa-IR"/>
        </w:rPr>
        <w:t>(01/0</w:t>
      </w:r>
      <w:r w:rsidR="00062465" w:rsidRPr="00062465">
        <w:rPr>
          <w:rFonts w:ascii="Calibri" w:eastAsia="Calibri" w:hAnsi="Calibri" w:cs="B Nazanin"/>
          <w:sz w:val="24"/>
          <w:szCs w:val="24"/>
          <w:lang w:bidi="fa-IR"/>
        </w:rPr>
        <w:t>P&lt;</w:t>
      </w:r>
      <w:r w:rsidR="00062465" w:rsidRPr="0006246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) 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 بنابراین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استرس شغلی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بر 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فرسودگی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شغل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معلمان ورزش 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زن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شهر ش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="00062465" w:rsidRPr="00062465">
        <w:rPr>
          <w:rFonts w:ascii="F_badr" w:eastAsia="Calibri" w:hAnsi="F_badr" w:cs="B Nazanin" w:hint="eastAsia"/>
          <w:sz w:val="24"/>
          <w:szCs w:val="24"/>
          <w:rtl/>
          <w:lang w:bidi="fa-IR"/>
        </w:rPr>
        <w:t>راز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تأث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ی</w:t>
      </w:r>
      <w:r w:rsidR="00062465" w:rsidRPr="00062465">
        <w:rPr>
          <w:rFonts w:ascii="F_badr" w:eastAsia="Calibri" w:hAnsi="F_badr" w:cs="B Nazanin" w:hint="eastAsia"/>
          <w:sz w:val="24"/>
          <w:szCs w:val="24"/>
          <w:rtl/>
          <w:lang w:bidi="fa-IR"/>
        </w:rPr>
        <w:t>ر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 xml:space="preserve"> 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مستقیم و معناداری </w:t>
      </w:r>
      <w:r w:rsidR="00062465" w:rsidRPr="00062465">
        <w:rPr>
          <w:rFonts w:ascii="F_badr" w:eastAsia="Calibri" w:hAnsi="F_badr" w:cs="B Nazanin"/>
          <w:sz w:val="24"/>
          <w:szCs w:val="24"/>
          <w:rtl/>
          <w:lang w:bidi="fa-IR"/>
        </w:rPr>
        <w:t>دارد.</w:t>
      </w:r>
      <w:r w:rsidRPr="00CF7DC6">
        <w:rPr>
          <w:rFonts w:ascii="F_badr" w:eastAsia="Calibri" w:hAnsi="F_badr" w:cs="B Nazanin" w:hint="c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در اخر </w:t>
      </w:r>
      <w:r w:rsidR="00062465" w:rsidRPr="0006246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مقدار F برابر با (3/41) در سطح </w:t>
      </w:r>
      <w:r w:rsidR="00062465" w:rsidRPr="0006246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lastRenderedPageBreak/>
        <w:t xml:space="preserve">(000/0) بدست آمده است </w:t>
      </w:r>
      <w:r w:rsidR="00062465" w:rsidRPr="00062465">
        <w:rPr>
          <w:rFonts w:ascii="F_badr" w:eastAsia="Calibri" w:hAnsi="F_badr" w:cs="B Nazanin" w:hint="cs"/>
          <w:sz w:val="24"/>
          <w:szCs w:val="24"/>
          <w:rtl/>
          <w:lang w:bidi="fa-IR"/>
        </w:rPr>
        <w:t>و از آنجا که این سطح از مقدار قابل قبول (05/0) کمتر می باشد لذا مقدار آماره</w:t>
      </w:r>
      <w:r w:rsidR="00062465" w:rsidRPr="0006246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معنادار می باشد (01/0</w:t>
      </w:r>
      <w:r w:rsidR="00062465" w:rsidRPr="00062465">
        <w:rPr>
          <w:rFonts w:ascii="Calibri" w:eastAsia="Calibri" w:hAnsi="Calibri" w:cs="B Nazanin"/>
          <w:color w:val="000000"/>
          <w:sz w:val="24"/>
          <w:szCs w:val="24"/>
          <w:lang w:bidi="fa-IR"/>
        </w:rPr>
        <w:t>P&lt;</w:t>
      </w:r>
      <w:r w:rsidR="00062465" w:rsidRPr="0006246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).  و با توجه به سطح معناداری ستون آخر می</w:t>
      </w:r>
      <w:r w:rsidR="00062465" w:rsidRPr="0006246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softHyphen/>
        <w:t>توان نتیجه گرفت که، مقدار بتای متغیر سبک رهبری اخلاق مدار معنادار شده است(01/0</w:t>
      </w:r>
      <w:r w:rsidR="00062465" w:rsidRPr="00062465">
        <w:rPr>
          <w:rFonts w:ascii="Calibri" w:eastAsia="Calibri" w:hAnsi="Calibri" w:cs="B Nazanin"/>
          <w:color w:val="000000"/>
          <w:sz w:val="24"/>
          <w:szCs w:val="24"/>
          <w:lang w:bidi="fa-IR"/>
        </w:rPr>
        <w:t>P&lt;</w:t>
      </w:r>
      <w:r w:rsidR="00062465" w:rsidRPr="0006246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). یعنی اینکه متغیر سبک رهبری اخلاق مدار می تواند استرس شغلی را پیش</w:t>
      </w:r>
      <w:r w:rsidR="00062465" w:rsidRPr="0006246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softHyphen/>
        <w:t xml:space="preserve">بینی نماید. و ضریب همبستگی (ضریب تعیین) محاسبه شده بر اساس این متغیر (15/0) است، </w:t>
      </w:r>
      <w:r w:rsidR="00062465" w:rsidRPr="00062465">
        <w:rPr>
          <w:rFonts w:ascii="Calibri" w:eastAsia="Calibri" w:hAnsi="Calibri" w:cs="B Nazanin" w:hint="cs"/>
          <w:sz w:val="24"/>
          <w:szCs w:val="24"/>
          <w:rtl/>
          <w:lang w:bidi="fa-IR"/>
        </w:rPr>
        <w:t>یعنی این متغیر می تواند 15 درصد واریانس متغیر استرس شغلی را پیش بینی کند.</w:t>
      </w:r>
    </w:p>
    <w:p w:rsidR="00A47551" w:rsidRDefault="00062465" w:rsidP="00CF7DC6">
      <w:pPr>
        <w:spacing w:line="360" w:lineRule="auto"/>
        <w:jc w:val="right"/>
        <w:rPr>
          <w:rFonts w:eastAsia="Calibri" w:cs="B Nazanin" w:hint="cs"/>
          <w:color w:val="000000"/>
          <w:sz w:val="24"/>
          <w:szCs w:val="24"/>
          <w:rtl/>
          <w:lang w:bidi="fa-IR"/>
        </w:rPr>
      </w:pP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نتایج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پژوهش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نشان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داد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>:</w:t>
      </w:r>
      <w:r w:rsidRPr="00CF7DC6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رهبری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اخلاق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مدار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به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طور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معکوس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معنی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داری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استرس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شغلی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فرسودگی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شغلی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معلمان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زن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مرد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اثر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گذار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بود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.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رهبری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اخلاق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مدار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به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طور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معکوس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معنادار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فرسودگی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شغلی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معلمان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زن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مرد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اثر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داشت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>.</w:t>
      </w:r>
      <w:r w:rsidRPr="00CF7DC6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استرس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شغلی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به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طور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مستقیم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معنادار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فرسودگی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شغلی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معلمان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مرد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زن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اثر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گذار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بود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رهبری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اخلاق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مدار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به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طور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معنی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داری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استرس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فرسودگی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شغلی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معلمان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>(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زن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مرد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)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اثر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معکوس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معنادار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گذاشت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>.</w:t>
      </w:r>
      <w:r w:rsidRPr="00CF7DC6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رهبری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اخلاق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مدار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استرس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شغلی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فرسودگی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شغلی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>(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کل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)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تأثیر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معکوس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معنادار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گذاشت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بین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استرس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شغلی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فرسودگی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شغلی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رابطه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مستقیم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معنا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دار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به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دست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آمد</w:t>
      </w:r>
      <w:r w:rsidRPr="00CF7DC6">
        <w:rPr>
          <w:rFonts w:eastAsia="Calibri" w:cs="B Nazanin"/>
          <w:color w:val="000000"/>
          <w:sz w:val="24"/>
          <w:szCs w:val="24"/>
          <w:lang w:bidi="fa-IR"/>
        </w:rPr>
        <w:t>.</w:t>
      </w:r>
      <w:r w:rsidRPr="00CF7DC6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همچنین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نقش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واسطه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معنی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دار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رهبری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اخلاق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مدار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در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ارتباط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بین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فرسودگی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شغلی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با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استرس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شغلی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مورد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تایید</w:t>
      </w:r>
      <w:r w:rsidRPr="00CF7DC6">
        <w:rPr>
          <w:rFonts w:eastAsia="Calibri" w:cs="B Nazanin"/>
          <w:color w:val="000000"/>
          <w:sz w:val="24"/>
          <w:szCs w:val="24"/>
          <w:rtl/>
          <w:lang w:bidi="fa-IR"/>
        </w:rPr>
        <w:t xml:space="preserve"> </w:t>
      </w:r>
      <w:r w:rsidRP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بود</w:t>
      </w:r>
      <w:r w:rsidR="00CF7DC6">
        <w:rPr>
          <w:rFonts w:eastAsia="Calibri" w:cs="B Nazanin" w:hint="cs"/>
          <w:color w:val="000000"/>
          <w:sz w:val="24"/>
          <w:szCs w:val="24"/>
          <w:rtl/>
          <w:lang w:bidi="fa-IR"/>
        </w:rPr>
        <w:t>.</w:t>
      </w:r>
    </w:p>
    <w:p w:rsidR="00CF7DC6" w:rsidRDefault="00CF7DC6" w:rsidP="00CF7DC6">
      <w:pPr>
        <w:ind w:left="720" w:hanging="720"/>
        <w:jc w:val="right"/>
        <w:rPr>
          <w:rFonts w:ascii="Times New Roman" w:eastAsia="Times New Roman" w:hAnsi="Times New Roman" w:cs="B Lotus"/>
          <w:sz w:val="24"/>
          <w:szCs w:val="24"/>
          <w:rtl/>
          <w:lang w:eastAsia="zh-CN"/>
        </w:rPr>
      </w:pPr>
      <w:r>
        <w:rPr>
          <w:rFonts w:eastAsia="Calibri" w:cs="B Nazanin" w:hint="cs"/>
          <w:color w:val="000000"/>
          <w:sz w:val="24"/>
          <w:szCs w:val="24"/>
          <w:rtl/>
          <w:lang w:bidi="fa-IR"/>
        </w:rPr>
        <w:t>منابع</w:t>
      </w:r>
      <w:r w:rsidRPr="00CF7DC6">
        <w:rPr>
          <w:rFonts w:ascii="Times New Roman" w:eastAsia="Times New Roman" w:hAnsi="Times New Roman" w:cs="B Lotus" w:hint="cs"/>
          <w:sz w:val="24"/>
          <w:szCs w:val="24"/>
          <w:rtl/>
          <w:lang w:eastAsia="zh-CN"/>
        </w:rPr>
        <w:t xml:space="preserve"> </w:t>
      </w:r>
    </w:p>
    <w:p w:rsidR="00CF7DC6" w:rsidRPr="00CF7DC6" w:rsidRDefault="00CF7DC6" w:rsidP="00CF7DC6">
      <w:pPr>
        <w:bidi/>
        <w:ind w:left="720" w:hanging="720"/>
        <w:rPr>
          <w:rFonts w:ascii="Times New Roman" w:eastAsia="Times New Roman" w:hAnsi="Times New Roman" w:cs="B Lotus" w:hint="cs"/>
          <w:sz w:val="24"/>
          <w:szCs w:val="24"/>
          <w:rtl/>
          <w:lang w:eastAsia="zh-CN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  <w:lang w:eastAsia="zh-CN"/>
        </w:rPr>
        <w:t>-</w:t>
      </w:r>
      <w:r w:rsidRPr="00CF7DC6">
        <w:rPr>
          <w:rFonts w:ascii="Times New Roman" w:eastAsia="Times New Roman" w:hAnsi="Times New Roman" w:cs="B Lotus" w:hint="cs"/>
          <w:sz w:val="24"/>
          <w:szCs w:val="24"/>
          <w:rtl/>
          <w:lang w:eastAsia="zh-CN"/>
        </w:rPr>
        <w:t>ساعتچی،</w:t>
      </w:r>
      <w:r w:rsidRPr="00CF7DC6">
        <w:rPr>
          <w:rFonts w:ascii="Times New Roman" w:eastAsia="Times New Roman" w:hAnsi="Times New Roman" w:cs="B Lotus"/>
          <w:sz w:val="24"/>
          <w:szCs w:val="24"/>
          <w:rtl/>
          <w:lang w:eastAsia="zh-CN"/>
        </w:rPr>
        <w:t xml:space="preserve"> </w:t>
      </w:r>
      <w:r w:rsidRPr="00CF7DC6">
        <w:rPr>
          <w:rFonts w:ascii="Times New Roman" w:eastAsia="Times New Roman" w:hAnsi="Times New Roman" w:cs="B Lotus" w:hint="cs"/>
          <w:sz w:val="24"/>
          <w:szCs w:val="24"/>
          <w:rtl/>
          <w:lang w:eastAsia="zh-CN"/>
        </w:rPr>
        <w:t>محمود.</w:t>
      </w:r>
      <w:r w:rsidRPr="00CF7DC6">
        <w:rPr>
          <w:rFonts w:ascii="Times New Roman" w:eastAsia="Times New Roman" w:hAnsi="Times New Roman" w:cs="B Lotus"/>
          <w:sz w:val="24"/>
          <w:szCs w:val="24"/>
          <w:rtl/>
          <w:lang w:eastAsia="zh-CN"/>
        </w:rPr>
        <w:t xml:space="preserve"> ( </w:t>
      </w:r>
      <w:r w:rsidRPr="00CF7DC6">
        <w:rPr>
          <w:rFonts w:ascii="Times New Roman" w:eastAsia="Times New Roman" w:hAnsi="Times New Roman" w:cs="B Lotus" w:hint="cs"/>
          <w:sz w:val="24"/>
          <w:szCs w:val="24"/>
          <w:rtl/>
          <w:lang w:eastAsia="zh-CN"/>
        </w:rPr>
        <w:t>1391</w:t>
      </w:r>
      <w:r w:rsidRPr="00CF7DC6">
        <w:rPr>
          <w:rFonts w:ascii="Times New Roman" w:eastAsia="Times New Roman" w:hAnsi="Times New Roman" w:cs="B Lotus"/>
          <w:sz w:val="24"/>
          <w:szCs w:val="24"/>
          <w:rtl/>
          <w:lang w:eastAsia="zh-CN"/>
        </w:rPr>
        <w:t xml:space="preserve"> ). </w:t>
      </w:r>
      <w:r w:rsidRPr="00CF7DC6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روانشناسی</w:t>
      </w:r>
      <w:r w:rsidRPr="00CF7DC6">
        <w:rPr>
          <w:rFonts w:ascii="Times New Roman" w:eastAsia="Times New Roman" w:hAnsi="Times New Roman" w:cs="B Lotus"/>
          <w:b/>
          <w:bCs/>
          <w:sz w:val="24"/>
          <w:szCs w:val="24"/>
          <w:rtl/>
          <w:lang w:eastAsia="zh-CN"/>
        </w:rPr>
        <w:t xml:space="preserve"> </w:t>
      </w:r>
      <w:r w:rsidRPr="00CF7DC6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بهره</w:t>
      </w:r>
      <w:r w:rsidRPr="00CF7DC6">
        <w:rPr>
          <w:rFonts w:ascii="Times New Roman" w:eastAsia="Times New Roman" w:hAnsi="Times New Roman" w:cs="B Lotus"/>
          <w:b/>
          <w:bCs/>
          <w:sz w:val="24"/>
          <w:szCs w:val="24"/>
          <w:rtl/>
          <w:lang w:eastAsia="zh-CN"/>
        </w:rPr>
        <w:t xml:space="preserve"> </w:t>
      </w:r>
      <w:r w:rsidRPr="00CF7DC6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وري</w:t>
      </w:r>
      <w:r w:rsidRPr="00CF7DC6">
        <w:rPr>
          <w:rFonts w:ascii="Times New Roman" w:eastAsia="Times New Roman" w:hAnsi="Times New Roman" w:cs="B Lotus" w:hint="cs"/>
          <w:i/>
          <w:iCs/>
          <w:sz w:val="24"/>
          <w:szCs w:val="24"/>
          <w:rtl/>
          <w:lang w:eastAsia="zh-CN"/>
        </w:rPr>
        <w:t>.</w:t>
      </w:r>
      <w:r w:rsidRPr="00CF7DC6">
        <w:rPr>
          <w:rFonts w:ascii="Times New Roman" w:eastAsia="Times New Roman" w:hAnsi="Times New Roman" w:cs="B Lotus"/>
          <w:sz w:val="24"/>
          <w:szCs w:val="24"/>
          <w:rtl/>
          <w:lang w:eastAsia="zh-CN"/>
        </w:rPr>
        <w:t xml:space="preserve"> </w:t>
      </w:r>
      <w:r w:rsidRPr="00CF7DC6">
        <w:rPr>
          <w:rFonts w:ascii="Times New Roman" w:eastAsia="Times New Roman" w:hAnsi="Times New Roman" w:cs="B Lotus" w:hint="cs"/>
          <w:sz w:val="24"/>
          <w:szCs w:val="24"/>
          <w:rtl/>
          <w:lang w:eastAsia="zh-CN"/>
        </w:rPr>
        <w:t>تهران،</w:t>
      </w:r>
      <w:r w:rsidRPr="00CF7DC6">
        <w:rPr>
          <w:rFonts w:ascii="Times New Roman" w:eastAsia="Times New Roman" w:hAnsi="Times New Roman" w:cs="B Lotus"/>
          <w:sz w:val="24"/>
          <w:szCs w:val="24"/>
          <w:rtl/>
          <w:lang w:eastAsia="zh-CN"/>
        </w:rPr>
        <w:t xml:space="preserve"> </w:t>
      </w:r>
      <w:r w:rsidRPr="00CF7DC6">
        <w:rPr>
          <w:rFonts w:ascii="Times New Roman" w:eastAsia="Times New Roman" w:hAnsi="Times New Roman" w:cs="B Lotus" w:hint="cs"/>
          <w:sz w:val="24"/>
          <w:szCs w:val="24"/>
          <w:rtl/>
          <w:lang w:eastAsia="zh-CN"/>
        </w:rPr>
        <w:t>نشر</w:t>
      </w:r>
      <w:r w:rsidRPr="00CF7DC6">
        <w:rPr>
          <w:rFonts w:ascii="Times New Roman" w:eastAsia="Times New Roman" w:hAnsi="Times New Roman" w:cs="B Lotus"/>
          <w:sz w:val="24"/>
          <w:szCs w:val="24"/>
          <w:rtl/>
          <w:lang w:eastAsia="zh-CN"/>
        </w:rPr>
        <w:t xml:space="preserve"> </w:t>
      </w:r>
      <w:r w:rsidRPr="00CF7DC6">
        <w:rPr>
          <w:rFonts w:ascii="Times New Roman" w:eastAsia="Times New Roman" w:hAnsi="Times New Roman" w:cs="B Lotus" w:hint="cs"/>
          <w:sz w:val="24"/>
          <w:szCs w:val="24"/>
          <w:rtl/>
          <w:lang w:eastAsia="zh-CN"/>
        </w:rPr>
        <w:t>نیایش، چاپ چهارم.</w:t>
      </w:r>
    </w:p>
    <w:p w:rsidR="00CF7DC6" w:rsidRPr="00CF7DC6" w:rsidRDefault="00CF7DC6" w:rsidP="00CF7DC6">
      <w:pPr>
        <w:bidi/>
        <w:spacing w:after="0" w:line="240" w:lineRule="auto"/>
        <w:ind w:left="720" w:hanging="720"/>
        <w:rPr>
          <w:rFonts w:ascii="Calibri" w:eastAsia="Calibri" w:hAnsi="Calibri" w:cs="B Lotus" w:hint="c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>-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امينيان،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اميد؛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فرجامي،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آتنا؛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پوريعقوب،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غلامرضا؛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صادق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نيت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حقيقي،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خسرو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(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1393). بررسي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استرس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شغلي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در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رانندگان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وسايل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نقليه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عمومي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و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ارتباط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اين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استرس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با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ريسك</w:t>
      </w:r>
      <w:r w:rsidRPr="00CF7DC6">
        <w:rPr>
          <w:rFonts w:ascii="Calibri" w:eastAsia="Calibri" w:hAnsi="Calibri" w:cs="Arial" w:hint="c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فاكتورهاي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قلبي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عروقي.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فصلنامه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علمي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تخصصي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طب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كار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>,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2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(1)،ص33-26.</w:t>
      </w:r>
    </w:p>
    <w:p w:rsidR="00CF7DC6" w:rsidRPr="00CF7DC6" w:rsidRDefault="00CF7DC6" w:rsidP="00CF7DC6">
      <w:pPr>
        <w:bidi/>
        <w:spacing w:after="0" w:line="240" w:lineRule="auto"/>
        <w:ind w:left="720" w:hanging="720"/>
        <w:rPr>
          <w:rFonts w:ascii="Calibri" w:eastAsia="Calibri" w:hAnsi="Calibri" w:cs="B Lotus" w:hint="cs"/>
          <w:sz w:val="24"/>
          <w:szCs w:val="24"/>
          <w:rtl/>
        </w:rPr>
      </w:pPr>
      <w:r>
        <w:rPr>
          <w:rFonts w:ascii="Calibri" w:eastAsia="Calibri" w:hAnsi="Calibri" w:cs="B Lotus" w:hint="cs"/>
          <w:sz w:val="24"/>
          <w:szCs w:val="24"/>
          <w:rtl/>
        </w:rPr>
        <w:t>-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اشرفی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سلطان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احمدي،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حسین؛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مهرمند،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احمد؛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غلامیان،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علیرضا؛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عزیزي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نژاد،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بهاره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(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1391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).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بررسی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رابطه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تعهد سازمانی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با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فرسودگی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شغلی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دبیران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مدارس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مقطع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راهنمایی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شهرستان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مهاباد،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</w:rPr>
        <w:t>فصلنامه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</w:rPr>
        <w:t>علمی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</w:rPr>
        <w:t xml:space="preserve"> 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</w:rPr>
        <w:t>پژوهشی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</w:rPr>
        <w:t>روانشناسی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</w:rPr>
        <w:t>دانشگاه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</w:rPr>
        <w:t>تبریز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.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سال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پنجم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. 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ش</w:t>
      </w:r>
      <w:r w:rsidRPr="00CF7DC6">
        <w:rPr>
          <w:rFonts w:ascii="Calibri" w:eastAsia="Calibri" w:hAnsi="Calibri" w:cs="B Lotus"/>
          <w:sz w:val="24"/>
          <w:szCs w:val="24"/>
          <w:rtl/>
        </w:rPr>
        <w:t xml:space="preserve"> 18</w:t>
      </w:r>
      <w:r w:rsidRPr="00CF7DC6">
        <w:rPr>
          <w:rFonts w:ascii="Calibri" w:eastAsia="Calibri" w:hAnsi="Calibri" w:cs="B Lotus" w:hint="cs"/>
          <w:sz w:val="24"/>
          <w:szCs w:val="24"/>
          <w:rtl/>
        </w:rPr>
        <w:t>.</w:t>
      </w:r>
    </w:p>
    <w:p w:rsidR="00CF7DC6" w:rsidRPr="00CF7DC6" w:rsidRDefault="00CF7DC6" w:rsidP="00CF7DC6">
      <w:pPr>
        <w:bidi/>
        <w:spacing w:after="0" w:line="240" w:lineRule="auto"/>
        <w:ind w:left="720" w:hanging="720"/>
        <w:rPr>
          <w:rFonts w:ascii="Calibri" w:eastAsia="Calibri" w:hAnsi="Calibri" w:cs="B Lotus" w:hint="c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>-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توسلی،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غلامعباس؛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نجار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نهاوندي،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مریم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( 1387 ).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مطالعه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تجربی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اخلاق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کاري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با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تاکید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بر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جنسیت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.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پژوهش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زنان</w:t>
      </w:r>
      <w:r w:rsidRPr="00CF7DC6">
        <w:rPr>
          <w:rFonts w:ascii="Calibri" w:eastAsia="Calibri" w:hAnsi="Calibri" w:cs="B Lotus"/>
          <w:sz w:val="24"/>
          <w:szCs w:val="24"/>
          <w:lang w:bidi="fa-IR"/>
        </w:rPr>
        <w:t>.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دوره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6.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ش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3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،ص60-30.</w:t>
      </w:r>
    </w:p>
    <w:p w:rsidR="00CF7DC6" w:rsidRPr="00CF7DC6" w:rsidRDefault="00CF7DC6" w:rsidP="00CF7DC6">
      <w:pPr>
        <w:bidi/>
        <w:spacing w:after="0" w:line="240" w:lineRule="auto"/>
        <w:ind w:left="720" w:hanging="720"/>
        <w:rPr>
          <w:rFonts w:ascii="Calibri" w:eastAsia="Calibri" w:hAnsi="Calibri" w:cs="B Lotus" w:hint="c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>-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طاهري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دمنه،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محسن؛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زنجیرچی،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سید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محمود؛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نجاتیان؛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قاسمیه،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مجید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( 1390 ).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نقش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اخلاق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کاري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در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ارتقاي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رفتار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.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شهروند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سازمانی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.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فصلنامه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اخلاق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در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علوم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و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i/>
          <w:iCs/>
          <w:sz w:val="24"/>
          <w:szCs w:val="24"/>
          <w:rtl/>
          <w:lang w:bidi="fa-IR"/>
        </w:rPr>
        <w:t>فناوري</w:t>
      </w:r>
      <w:r w:rsidRPr="00CF7DC6">
        <w:rPr>
          <w:rFonts w:ascii="Calibri" w:eastAsia="Calibri" w:hAnsi="Calibri" w:cs="B Lotus"/>
          <w:i/>
          <w:iCs/>
          <w:sz w:val="24"/>
          <w:szCs w:val="24"/>
          <w:rtl/>
          <w:lang w:bidi="fa-IR"/>
        </w:rPr>
        <w:t>.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س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6. 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ش</w:t>
      </w:r>
      <w:r w:rsidRPr="00CF7DC6">
        <w:rPr>
          <w:rFonts w:ascii="Calibri" w:eastAsia="Calibri" w:hAnsi="Calibri" w:cs="B Lotus"/>
          <w:sz w:val="24"/>
          <w:szCs w:val="24"/>
          <w:rtl/>
          <w:lang w:bidi="fa-IR"/>
        </w:rPr>
        <w:t xml:space="preserve"> 2</w:t>
      </w:r>
      <w:r w:rsidRPr="00CF7DC6">
        <w:rPr>
          <w:rFonts w:ascii="Calibri" w:eastAsia="Calibri" w:hAnsi="Calibri" w:cs="B Lotus" w:hint="cs"/>
          <w:sz w:val="24"/>
          <w:szCs w:val="24"/>
          <w:rtl/>
          <w:lang w:bidi="fa-IR"/>
        </w:rPr>
        <w:t>.</w:t>
      </w:r>
    </w:p>
    <w:p w:rsidR="00CF7DC6" w:rsidRPr="00CF7DC6" w:rsidRDefault="00CF7DC6" w:rsidP="00CF7DC6">
      <w:pPr>
        <w:spacing w:after="0" w:line="240" w:lineRule="auto"/>
        <w:ind w:left="567" w:hanging="567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 w:hint="cs"/>
          <w:sz w:val="24"/>
          <w:szCs w:val="24"/>
          <w:rtl/>
        </w:rPr>
        <w:t>-</w:t>
      </w:r>
      <w:r w:rsidRPr="00CF7DC6">
        <w:rPr>
          <w:rFonts w:ascii="Times New Roman" w:eastAsia="Calibri" w:hAnsi="Times New Roman" w:cs="Times New Roman"/>
          <w:sz w:val="24"/>
          <w:szCs w:val="24"/>
        </w:rPr>
        <w:t xml:space="preserve">Schultz D, Schultz S, (2007), The relationship between worker and equipment, NEWYORK: </w:t>
      </w:r>
      <w:r w:rsidRPr="00CF7DC6">
        <w:rPr>
          <w:rFonts w:ascii="Times New Roman" w:eastAsia="Calibri" w:hAnsi="Times New Roman" w:cs="Times New Roman"/>
          <w:i/>
          <w:iCs/>
          <w:sz w:val="24"/>
          <w:szCs w:val="24"/>
        </w:rPr>
        <w:t>Prentice-hall</w:t>
      </w:r>
      <w:r w:rsidRPr="00CF7DC6">
        <w:rPr>
          <w:rFonts w:ascii="Times New Roman" w:eastAsia="Calibri" w:hAnsi="Times New Roman" w:cs="Times New Roman"/>
          <w:sz w:val="24"/>
          <w:szCs w:val="24"/>
        </w:rPr>
        <w:t>. P. 22.</w:t>
      </w:r>
    </w:p>
    <w:p w:rsidR="00CF7DC6" w:rsidRPr="00CF7DC6" w:rsidRDefault="00CF7DC6" w:rsidP="00CF7DC6">
      <w:pPr>
        <w:spacing w:line="360" w:lineRule="auto"/>
        <w:jc w:val="right"/>
        <w:rPr>
          <w:rFonts w:cs="B Nazanin"/>
          <w:sz w:val="24"/>
          <w:szCs w:val="24"/>
        </w:rPr>
      </w:pPr>
    </w:p>
    <w:sectPr w:rsidR="00CF7DC6" w:rsidRPr="00CF7D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2A2" w:rsidRDefault="00B912A2" w:rsidP="00062465">
      <w:pPr>
        <w:spacing w:after="0" w:line="240" w:lineRule="auto"/>
      </w:pPr>
      <w:r>
        <w:separator/>
      </w:r>
    </w:p>
  </w:endnote>
  <w:endnote w:type="continuationSeparator" w:id="0">
    <w:p w:rsidR="00B912A2" w:rsidRDefault="00B912A2" w:rsidP="00062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_bad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2A2" w:rsidRDefault="00B912A2" w:rsidP="00062465">
      <w:pPr>
        <w:spacing w:after="0" w:line="240" w:lineRule="auto"/>
      </w:pPr>
      <w:r>
        <w:separator/>
      </w:r>
    </w:p>
  </w:footnote>
  <w:footnote w:type="continuationSeparator" w:id="0">
    <w:p w:rsidR="00B912A2" w:rsidRDefault="00B912A2" w:rsidP="00062465">
      <w:pPr>
        <w:spacing w:after="0" w:line="240" w:lineRule="auto"/>
      </w:pPr>
      <w:r>
        <w:continuationSeparator/>
      </w:r>
    </w:p>
  </w:footnote>
  <w:footnote w:id="1">
    <w:p w:rsidR="00062465" w:rsidRPr="00CD3799" w:rsidRDefault="00062465" w:rsidP="00062465">
      <w:pPr>
        <w:pStyle w:val="FootnoteText"/>
      </w:pPr>
      <w:r w:rsidRPr="00CD3799">
        <w:rPr>
          <w:rStyle w:val="FootnoteReference"/>
        </w:rPr>
        <w:footnoteRef/>
      </w:r>
      <w:r w:rsidRPr="00CD3799">
        <w:t>- Schultz &amp; Schultz</w:t>
      </w:r>
    </w:p>
  </w:footnote>
  <w:footnote w:id="2">
    <w:p w:rsidR="00062465" w:rsidRPr="00CD3799" w:rsidRDefault="00062465" w:rsidP="00062465">
      <w:pPr>
        <w:pStyle w:val="FootnoteText"/>
      </w:pPr>
      <w:r w:rsidRPr="00CD3799">
        <w:rPr>
          <w:rStyle w:val="FootnoteReference"/>
        </w:rPr>
        <w:footnoteRef/>
      </w:r>
      <w:r w:rsidRPr="00CD3799">
        <w:t>-</w:t>
      </w:r>
      <w:proofErr w:type="spellStart"/>
      <w:r w:rsidRPr="00CD3799">
        <w:t>Baroon</w:t>
      </w:r>
      <w:proofErr w:type="spellEnd"/>
      <w:r w:rsidRPr="00CD3799">
        <w:t xml:space="preserve"> &amp; </w:t>
      </w:r>
      <w:proofErr w:type="spellStart"/>
      <w:r w:rsidRPr="00CD3799">
        <w:t>Greinbery</w:t>
      </w:r>
      <w:proofErr w:type="spellEnd"/>
    </w:p>
  </w:footnote>
  <w:footnote w:id="3">
    <w:p w:rsidR="00062465" w:rsidRPr="007921B0" w:rsidRDefault="00062465" w:rsidP="00062465">
      <w:pPr>
        <w:pStyle w:val="FootnoteText"/>
      </w:pPr>
      <w:r w:rsidRPr="007921B0">
        <w:rPr>
          <w:rStyle w:val="FootnoteReference"/>
        </w:rPr>
        <w:footnoteRef/>
      </w:r>
      <w:r w:rsidRPr="007921B0">
        <w:rPr>
          <w:rtl/>
        </w:rPr>
        <w:t xml:space="preserve"> </w:t>
      </w:r>
      <w:r w:rsidRPr="007921B0">
        <w:t>-</w:t>
      </w:r>
      <w:proofErr w:type="spellStart"/>
      <w:r w:rsidRPr="007921B0">
        <w:t>Pano</w:t>
      </w:r>
      <w:proofErr w:type="spell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465"/>
    <w:rsid w:val="00062465"/>
    <w:rsid w:val="00A47551"/>
    <w:rsid w:val="00B912A2"/>
    <w:rsid w:val="00CF7DC6"/>
    <w:rsid w:val="00F8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39F7A"/>
  <w15:chartTrackingRefBased/>
  <w15:docId w15:val="{A08E7F44-8709-4E07-9F24-E22B263C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62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65"/>
    <w:rPr>
      <w:sz w:val="20"/>
      <w:szCs w:val="20"/>
    </w:rPr>
  </w:style>
  <w:style w:type="character" w:styleId="FootnoteReference">
    <w:name w:val="footnote reference"/>
    <w:aliases w:val="شماره زيرنويس"/>
    <w:uiPriority w:val="99"/>
    <w:rsid w:val="0006246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F7D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.mozaffary@yahoo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Zeytoon</Company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Denasa Pc</dc:creator>
  <cp:keywords/>
  <dc:description/>
  <cp:lastModifiedBy>Denasa Pc</cp:lastModifiedBy>
  <cp:revision>1</cp:revision>
  <dcterms:created xsi:type="dcterms:W3CDTF">2016-11-05T04:04:00Z</dcterms:created>
  <dcterms:modified xsi:type="dcterms:W3CDTF">2016-11-05T04:34:00Z</dcterms:modified>
</cp:coreProperties>
</file>